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59" w:rsidRDefault="004C1D59" w:rsidP="0076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7" w:rsidRDefault="007302F7" w:rsidP="0076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E62" w:rsidRPr="00227E62">
        <w:rPr>
          <w:noProof/>
          <w:szCs w:val="24"/>
        </w:rPr>
        <w:drawing>
          <wp:inline distT="0" distB="0" distL="0" distR="0">
            <wp:extent cx="3169442" cy="69627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44" cy="696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E62">
        <w:rPr>
          <w:rFonts w:ascii="Times New Roman" w:hAnsi="Times New Roman" w:cs="Times New Roman"/>
          <w:sz w:val="24"/>
          <w:szCs w:val="24"/>
        </w:rPr>
        <w:t xml:space="preserve"> </w:t>
      </w:r>
      <w:r w:rsidR="00227E62" w:rsidRPr="00227E62">
        <w:rPr>
          <w:noProof/>
          <w:szCs w:val="24"/>
        </w:rPr>
        <w:drawing>
          <wp:inline distT="0" distB="0" distL="0" distR="0">
            <wp:extent cx="3169152" cy="696277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44" cy="696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E62">
        <w:rPr>
          <w:szCs w:val="24"/>
        </w:rPr>
        <w:t xml:space="preserve">  </w:t>
      </w:r>
      <w:r w:rsidR="00A10EDB" w:rsidRPr="00A10EDB">
        <w:rPr>
          <w:szCs w:val="24"/>
        </w:rPr>
        <w:drawing>
          <wp:inline distT="0" distB="0" distL="0" distR="0">
            <wp:extent cx="3192145" cy="6992067"/>
            <wp:effectExtent l="19050" t="0" r="825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699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72" w:rsidRDefault="00B51B72" w:rsidP="0076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B72" w:rsidRDefault="00B51B72" w:rsidP="0076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FA3" w:rsidRDefault="00786FA3" w:rsidP="0076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6FA3" w:rsidSect="00765E07">
          <w:type w:val="continuous"/>
          <w:pgSz w:w="15840" w:h="12240" w:orient="landscape"/>
          <w:pgMar w:top="158" w:right="158" w:bottom="158" w:left="158" w:header="720" w:footer="720" w:gutter="0"/>
          <w:cols w:space="720"/>
          <w:docGrid w:linePitch="360"/>
        </w:sectPr>
      </w:pPr>
    </w:p>
    <w:p w:rsidR="00786FA3" w:rsidRDefault="00786FA3" w:rsidP="0076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6FA3" w:rsidSect="00765E07">
          <w:type w:val="continuous"/>
          <w:pgSz w:w="15840" w:h="12240" w:orient="landscape"/>
          <w:pgMar w:top="158" w:right="158" w:bottom="158" w:left="158" w:header="720" w:footer="720" w:gutter="0"/>
          <w:cols w:num="3" w:space="720"/>
          <w:docGrid w:linePitch="360"/>
        </w:sectPr>
      </w:pPr>
    </w:p>
    <w:p w:rsidR="00765E07" w:rsidRDefault="00765E07" w:rsidP="0076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FA3" w:rsidRDefault="00A10EDB" w:rsidP="0076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B">
        <w:rPr>
          <w:szCs w:val="24"/>
        </w:rPr>
        <w:drawing>
          <wp:inline distT="0" distB="0" distL="0" distR="0">
            <wp:extent cx="3167304" cy="65151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54" cy="652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A3" w:rsidRDefault="00786FA3" w:rsidP="0076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  <w:r>
        <w:rPr>
          <w:rStyle w:val="Strong"/>
          <w:rFonts w:asciiTheme="minorHAnsi" w:hAnsiTheme="minorHAnsi" w:cstheme="minorHAnsi"/>
          <w:sz w:val="20"/>
          <w:szCs w:val="20"/>
        </w:rPr>
        <w:t>Birding at the McCarran Ranch Preserve:</w:t>
      </w:r>
    </w:p>
    <w:p w:rsidR="00FC12B4" w:rsidRPr="00A34BFD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FC12B4" w:rsidRPr="00A34BFD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A34BF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The 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McCarran Ranch Preserve was established in 2003 by The Nature Conservancy and </w:t>
      </w:r>
      <w:r w:rsidR="001409BB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it 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features several miles of trails with frequent access to the river and</w:t>
      </w:r>
      <w:r w:rsidR="00A10EDB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oxbow wetlands. An exciting 134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bird species</w:t>
      </w:r>
      <w:r w:rsidR="001409BB">
        <w:rPr>
          <w:rStyle w:val="Strong"/>
          <w:rFonts w:asciiTheme="minorHAnsi" w:hAnsiTheme="minorHAnsi" w:cstheme="minorHAnsi"/>
          <w:b w:val="0"/>
          <w:sz w:val="20"/>
          <w:szCs w:val="20"/>
        </w:rPr>
        <w:t>, including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33 breeding species and several interesting rarities, have been recorded o</w:t>
      </w:r>
      <w:r w:rsidR="001409BB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ver 9 years of birding and 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research at the preserve. This </w:t>
      </w:r>
      <w:r w:rsidR="001409BB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checklist was created using 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research </w:t>
      </w:r>
      <w:r w:rsidR="001409BB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data 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and reliable birding records from the preserve, </w:t>
      </w:r>
      <w:r w:rsidR="001B48BF">
        <w:rPr>
          <w:rStyle w:val="Strong"/>
          <w:rFonts w:asciiTheme="minorHAnsi" w:hAnsiTheme="minorHAnsi" w:cstheme="minorHAnsi"/>
          <w:b w:val="0"/>
          <w:sz w:val="20"/>
          <w:szCs w:val="20"/>
        </w:rPr>
        <w:t>and we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B48BF">
        <w:rPr>
          <w:rStyle w:val="Strong"/>
          <w:rFonts w:asciiTheme="minorHAnsi" w:hAnsiTheme="minorHAnsi" w:cstheme="minorHAnsi"/>
          <w:b w:val="0"/>
          <w:sz w:val="20"/>
          <w:szCs w:val="20"/>
        </w:rPr>
        <w:t>e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special</w:t>
      </w:r>
      <w:r w:rsidR="001B48BF">
        <w:rPr>
          <w:rStyle w:val="Strong"/>
          <w:rFonts w:asciiTheme="minorHAnsi" w:hAnsiTheme="minorHAnsi" w:cstheme="minorHAnsi"/>
          <w:b w:val="0"/>
          <w:sz w:val="20"/>
          <w:szCs w:val="20"/>
        </w:rPr>
        <w:t>ly thank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Ken </w:t>
      </w:r>
      <w:proofErr w:type="spellStart"/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Voget</w:t>
      </w:r>
      <w:proofErr w:type="spellEnd"/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,</w:t>
      </w:r>
      <w:r w:rsidR="001409BB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Dennis and </w:t>
      </w:r>
      <w:proofErr w:type="spellStart"/>
      <w:r w:rsidR="001409BB">
        <w:rPr>
          <w:rStyle w:val="Strong"/>
          <w:rFonts w:asciiTheme="minorHAnsi" w:hAnsiTheme="minorHAnsi" w:cstheme="minorHAnsi"/>
          <w:b w:val="0"/>
          <w:sz w:val="20"/>
          <w:szCs w:val="20"/>
        </w:rPr>
        <w:t>Becca</w:t>
      </w:r>
      <w:proofErr w:type="spellEnd"/>
      <w:r w:rsidR="001409BB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1409BB">
        <w:rPr>
          <w:rStyle w:val="Strong"/>
          <w:rFonts w:asciiTheme="minorHAnsi" w:hAnsiTheme="minorHAnsi" w:cstheme="minorHAnsi"/>
          <w:b w:val="0"/>
          <w:sz w:val="20"/>
          <w:szCs w:val="20"/>
        </w:rPr>
        <w:t>Serdehely</w:t>
      </w:r>
      <w:proofErr w:type="spellEnd"/>
      <w:r w:rsidR="001409BB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, and 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Diane Wong</w:t>
      </w:r>
      <w:r w:rsidR="001B48BF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for their contributions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. Most of the </w:t>
      </w:r>
      <w:r w:rsidR="001B48BF">
        <w:rPr>
          <w:rStyle w:val="Strong"/>
          <w:rFonts w:asciiTheme="minorHAnsi" w:hAnsiTheme="minorHAnsi" w:cstheme="minorHAnsi"/>
          <w:b w:val="0"/>
          <w:sz w:val="20"/>
          <w:szCs w:val="20"/>
        </w:rPr>
        <w:t>past birding and research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took place during the summer and fall and</w:t>
      </w:r>
      <w:r w:rsidR="001B48BF">
        <w:rPr>
          <w:rStyle w:val="Strong"/>
          <w:rFonts w:asciiTheme="minorHAnsi" w:hAnsiTheme="minorHAnsi" w:cstheme="minorHAnsi"/>
          <w:b w:val="0"/>
          <w:sz w:val="20"/>
          <w:szCs w:val="20"/>
        </w:rPr>
        <w:t>,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undoubtedly, additional species are yet to be documented on the preserve. Birde</w:t>
      </w:r>
      <w:r w:rsidR="001B48BF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rs are encouraged to submit new 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records to the Great Basin Bird Observatory (email to </w:t>
      </w:r>
      <w:r w:rsidRPr="0078021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ammon@gbbo.org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>) and, if rarities are encountered, to submit these to the Nevada Bird Records Committee (</w:t>
      </w:r>
      <w:r w:rsidRPr="00780213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http://www.gbbo.org/nbrc/index.htm</w:t>
      </w:r>
      <w:r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). </w:t>
      </w: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FC12B4" w:rsidRPr="00D0352E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  <w:r w:rsidRPr="00D0352E">
        <w:rPr>
          <w:rStyle w:val="Strong"/>
          <w:rFonts w:asciiTheme="minorHAnsi" w:hAnsiTheme="minorHAnsi" w:cstheme="minorHAnsi"/>
          <w:sz w:val="20"/>
          <w:szCs w:val="20"/>
        </w:rPr>
        <w:t>Checklist Codes:</w:t>
      </w: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FC12B4" w:rsidRPr="00A34BFD" w:rsidRDefault="00A10EDB" w:rsidP="00FC12B4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A10EDB">
        <w:rPr>
          <w:szCs w:val="20"/>
        </w:rPr>
        <w:drawing>
          <wp:inline distT="0" distB="0" distL="0" distR="0">
            <wp:extent cx="1933575" cy="876300"/>
            <wp:effectExtent l="19050" t="0" r="952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B4" w:rsidRPr="00A34BFD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:rsidR="00FC12B4" w:rsidRPr="007858AD" w:rsidRDefault="00FC12B4" w:rsidP="00FC12B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858AD">
        <w:rPr>
          <w:rStyle w:val="Strong"/>
          <w:rFonts w:asciiTheme="minorHAnsi" w:hAnsiTheme="minorHAnsi" w:cstheme="minorHAnsi"/>
          <w:sz w:val="20"/>
          <w:szCs w:val="20"/>
        </w:rPr>
        <w:t>Directions</w:t>
      </w:r>
      <w:r>
        <w:rPr>
          <w:rStyle w:val="Strong"/>
          <w:rFonts w:asciiTheme="minorHAnsi" w:hAnsiTheme="minorHAnsi" w:cstheme="minorHAnsi"/>
          <w:sz w:val="20"/>
          <w:szCs w:val="20"/>
        </w:rPr>
        <w:t xml:space="preserve"> to McCarran Ranch:</w:t>
      </w: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858AD">
        <w:rPr>
          <w:rFonts w:asciiTheme="minorHAnsi" w:hAnsiTheme="minorHAnsi" w:cstheme="minorHAnsi"/>
          <w:sz w:val="20"/>
          <w:szCs w:val="20"/>
        </w:rPr>
        <w:t>The McCarran Ranch Preserve is located approximately 15 minutes from Reno, NV.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858AD">
        <w:rPr>
          <w:rFonts w:asciiTheme="minorHAnsi" w:hAnsiTheme="minorHAnsi" w:cstheme="minorHAnsi"/>
          <w:sz w:val="20"/>
          <w:szCs w:val="20"/>
        </w:rPr>
        <w:t>Take I-80 East from Reno to the Patrick exit (#28). Follow Waltham Way south across the Truckee River. Turn right at intersection and t</w:t>
      </w:r>
      <w:r w:rsidR="001B48BF">
        <w:rPr>
          <w:rFonts w:asciiTheme="minorHAnsi" w:hAnsiTheme="minorHAnsi" w:cstheme="minorHAnsi"/>
          <w:sz w:val="20"/>
          <w:szCs w:val="20"/>
        </w:rPr>
        <w:t>hen right again onto Wild Horse</w:t>
      </w:r>
      <w:r w:rsidRPr="007858AD">
        <w:rPr>
          <w:rFonts w:asciiTheme="minorHAnsi" w:hAnsiTheme="minorHAnsi" w:cstheme="minorHAnsi"/>
          <w:sz w:val="20"/>
          <w:szCs w:val="20"/>
        </w:rPr>
        <w:t xml:space="preserve"> Canyon Drive. Access road to trailhead will be on your right after approximately 1/4 mile. </w:t>
      </w:r>
    </w:p>
    <w:p w:rsidR="00FC12B4" w:rsidRDefault="00FC12B4" w:rsidP="00FC12B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FC12B4" w:rsidRPr="007858AD" w:rsidRDefault="00FC12B4" w:rsidP="00FC12B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FC12B4" w:rsidRDefault="00FC12B4" w:rsidP="00492037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</w:p>
    <w:p w:rsidR="00FC12B4" w:rsidRDefault="00FC12B4" w:rsidP="00492037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</w:p>
    <w:p w:rsidR="00A10EDB" w:rsidRDefault="00A10EDB" w:rsidP="0049203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A10EDB" w:rsidRDefault="00A10EDB" w:rsidP="0049203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A10EDB" w:rsidRPr="00A10EDB" w:rsidRDefault="00A10EDB" w:rsidP="0049203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786FA3" w:rsidRPr="007858AD" w:rsidRDefault="00786FA3" w:rsidP="00492037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  <w:r w:rsidRPr="007858AD">
        <w:rPr>
          <w:rFonts w:cstheme="minorHAnsi"/>
          <w:b/>
          <w:i/>
          <w:sz w:val="36"/>
          <w:szCs w:val="36"/>
        </w:rPr>
        <w:t>Birds of</w:t>
      </w:r>
      <w:r w:rsidR="00492037" w:rsidRPr="007858AD">
        <w:rPr>
          <w:rFonts w:cstheme="minorHAnsi"/>
          <w:b/>
          <w:i/>
          <w:sz w:val="36"/>
          <w:szCs w:val="36"/>
        </w:rPr>
        <w:t xml:space="preserve"> the</w:t>
      </w:r>
      <w:r w:rsidRPr="007858AD">
        <w:rPr>
          <w:rFonts w:cstheme="minorHAnsi"/>
          <w:b/>
          <w:i/>
          <w:sz w:val="36"/>
          <w:szCs w:val="36"/>
        </w:rPr>
        <w:t xml:space="preserve"> McCarran Ranch </w:t>
      </w:r>
      <w:r w:rsidR="00492037" w:rsidRPr="007858AD">
        <w:rPr>
          <w:rFonts w:cstheme="minorHAnsi"/>
          <w:b/>
          <w:i/>
          <w:sz w:val="36"/>
          <w:szCs w:val="36"/>
        </w:rPr>
        <w:t>Preserve, Nevada</w:t>
      </w:r>
    </w:p>
    <w:p w:rsidR="00492037" w:rsidRPr="007858AD" w:rsidRDefault="00492037" w:rsidP="0049203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492037" w:rsidRPr="007858AD" w:rsidRDefault="001508CB" w:rsidP="0049203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7858AD">
        <w:rPr>
          <w:rFonts w:cstheme="minorHAnsi"/>
          <w:b/>
          <w:i/>
          <w:sz w:val="24"/>
          <w:szCs w:val="24"/>
        </w:rPr>
        <w:t xml:space="preserve">A </w:t>
      </w:r>
      <w:r w:rsidR="00492037" w:rsidRPr="007858AD">
        <w:rPr>
          <w:rFonts w:cstheme="minorHAnsi"/>
          <w:b/>
          <w:i/>
          <w:sz w:val="24"/>
          <w:szCs w:val="24"/>
        </w:rPr>
        <w:t>Seasonal Checklist</w:t>
      </w:r>
    </w:p>
    <w:p w:rsidR="00492037" w:rsidRPr="00492037" w:rsidRDefault="00492037" w:rsidP="0049203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2037" w:rsidRDefault="00492037" w:rsidP="004920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92037">
        <w:rPr>
          <w:rFonts w:cstheme="minorHAnsi"/>
          <w:b/>
          <w:noProof/>
          <w:sz w:val="20"/>
          <w:szCs w:val="20"/>
        </w:rPr>
        <w:drawing>
          <wp:inline distT="0" distB="0" distL="0" distR="0">
            <wp:extent cx="2893693" cy="1476375"/>
            <wp:effectExtent l="19050" t="0" r="1907" b="0"/>
            <wp:docPr id="2" name="Picture 31" descr="McCarran Ranch on the Truckee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Carran Ranch on the Truckee Riv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17" cy="147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37" w:rsidRDefault="00492037" w:rsidP="004920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92037" w:rsidRPr="007858AD" w:rsidRDefault="00492037" w:rsidP="00492037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858AD">
        <w:rPr>
          <w:rFonts w:cstheme="minorHAnsi"/>
          <w:i/>
          <w:sz w:val="20"/>
          <w:szCs w:val="20"/>
        </w:rPr>
        <w:t>May 2012</w:t>
      </w:r>
    </w:p>
    <w:p w:rsidR="001409BB" w:rsidRDefault="001409BB" w:rsidP="00492037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:rsidR="00492037" w:rsidRPr="007858AD" w:rsidRDefault="00492037" w:rsidP="00492037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858AD">
        <w:rPr>
          <w:rFonts w:cstheme="minorHAnsi"/>
          <w:i/>
          <w:sz w:val="20"/>
          <w:szCs w:val="20"/>
        </w:rPr>
        <w:t>Prepared by:</w:t>
      </w:r>
    </w:p>
    <w:p w:rsidR="00492037" w:rsidRPr="007858AD" w:rsidRDefault="00492037" w:rsidP="0049203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7858AD">
        <w:rPr>
          <w:rFonts w:cstheme="minorHAnsi"/>
          <w:b/>
          <w:i/>
          <w:sz w:val="24"/>
          <w:szCs w:val="24"/>
        </w:rPr>
        <w:t>Great Basin Bird Observatory</w:t>
      </w:r>
    </w:p>
    <w:p w:rsidR="00492037" w:rsidRDefault="00492037" w:rsidP="004920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92037" w:rsidRDefault="00492037" w:rsidP="004920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>
            <wp:extent cx="495300" cy="495300"/>
            <wp:effectExtent l="19050" t="0" r="0" b="0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2B4" w:rsidRDefault="00FC12B4" w:rsidP="004920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92037" w:rsidRPr="007858AD" w:rsidRDefault="00492037" w:rsidP="0049203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7858AD">
        <w:rPr>
          <w:rFonts w:cstheme="minorHAnsi"/>
          <w:b/>
          <w:i/>
          <w:sz w:val="24"/>
          <w:szCs w:val="24"/>
        </w:rPr>
        <w:t>And The Nature Conservancy</w:t>
      </w:r>
    </w:p>
    <w:p w:rsidR="001508CB" w:rsidRDefault="001508CB" w:rsidP="00492037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>
        <w:rPr>
          <w:noProof/>
        </w:rPr>
        <w:drawing>
          <wp:inline distT="0" distB="0" distL="0" distR="0">
            <wp:extent cx="1362075" cy="773948"/>
            <wp:effectExtent l="19050" t="0" r="9525" b="0"/>
            <wp:docPr id="34" name="Picture 34" descr="http://www.nature.org/images/emailsi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nature.org/images/emailsi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AD" w:rsidRDefault="007858AD" w:rsidP="007858AD">
      <w:pPr>
        <w:spacing w:after="0" w:line="240" w:lineRule="auto"/>
        <w:rPr>
          <w:rFonts w:cstheme="minorHAnsi"/>
          <w:sz w:val="20"/>
          <w:szCs w:val="20"/>
        </w:rPr>
      </w:pPr>
    </w:p>
    <w:p w:rsidR="001409BB" w:rsidRDefault="001409BB" w:rsidP="007858A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of Birder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</w:t>
      </w:r>
    </w:p>
    <w:p w:rsidR="001409BB" w:rsidRDefault="001409BB" w:rsidP="007858AD">
      <w:pPr>
        <w:spacing w:after="0" w:line="240" w:lineRule="auto"/>
        <w:rPr>
          <w:rFonts w:cstheme="minorHAnsi"/>
          <w:sz w:val="20"/>
          <w:szCs w:val="20"/>
        </w:rPr>
      </w:pPr>
    </w:p>
    <w:p w:rsidR="001409BB" w:rsidRDefault="001409BB" w:rsidP="007858A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Visit Date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</w:t>
      </w:r>
    </w:p>
    <w:p w:rsidR="001409BB" w:rsidRDefault="001409BB" w:rsidP="007858AD">
      <w:pPr>
        <w:spacing w:after="0" w:line="240" w:lineRule="auto"/>
        <w:rPr>
          <w:rFonts w:cstheme="minorHAnsi"/>
          <w:sz w:val="20"/>
          <w:szCs w:val="20"/>
        </w:rPr>
      </w:pPr>
    </w:p>
    <w:p w:rsidR="001409BB" w:rsidRDefault="001409BB" w:rsidP="007858A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Notes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______________________________________</w:t>
      </w:r>
    </w:p>
    <w:p w:rsidR="001409BB" w:rsidRDefault="001409BB" w:rsidP="007858AD">
      <w:pPr>
        <w:spacing w:after="0" w:line="240" w:lineRule="auto"/>
        <w:rPr>
          <w:rFonts w:cstheme="minorHAnsi"/>
          <w:sz w:val="20"/>
          <w:szCs w:val="20"/>
        </w:rPr>
      </w:pPr>
    </w:p>
    <w:p w:rsidR="001409BB" w:rsidRDefault="001409BB" w:rsidP="007858A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</w:t>
      </w:r>
    </w:p>
    <w:p w:rsidR="001409BB" w:rsidRDefault="001409BB" w:rsidP="007858AD">
      <w:pPr>
        <w:spacing w:after="0" w:line="240" w:lineRule="auto"/>
        <w:rPr>
          <w:rFonts w:cstheme="minorHAnsi"/>
          <w:sz w:val="20"/>
          <w:szCs w:val="20"/>
        </w:rPr>
      </w:pPr>
    </w:p>
    <w:p w:rsidR="001409BB" w:rsidRPr="001409BB" w:rsidRDefault="001409BB" w:rsidP="007858A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</w:t>
      </w:r>
    </w:p>
    <w:sectPr w:rsidR="001409BB" w:rsidRPr="001409BB" w:rsidSect="00765E07">
      <w:type w:val="continuous"/>
      <w:pgSz w:w="15840" w:h="12240" w:orient="landscape"/>
      <w:pgMar w:top="158" w:right="158" w:bottom="158" w:left="158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C22"/>
    <w:rsid w:val="001409BB"/>
    <w:rsid w:val="001508CB"/>
    <w:rsid w:val="001B48BF"/>
    <w:rsid w:val="00227E62"/>
    <w:rsid w:val="00241457"/>
    <w:rsid w:val="002D6744"/>
    <w:rsid w:val="002E4442"/>
    <w:rsid w:val="003042E4"/>
    <w:rsid w:val="003A5EA4"/>
    <w:rsid w:val="00492037"/>
    <w:rsid w:val="004C1D59"/>
    <w:rsid w:val="00556A8F"/>
    <w:rsid w:val="00623713"/>
    <w:rsid w:val="00632C20"/>
    <w:rsid w:val="0071203F"/>
    <w:rsid w:val="007302F7"/>
    <w:rsid w:val="00765E07"/>
    <w:rsid w:val="00780213"/>
    <w:rsid w:val="007858AD"/>
    <w:rsid w:val="00786FA3"/>
    <w:rsid w:val="007A1C6D"/>
    <w:rsid w:val="00984C22"/>
    <w:rsid w:val="00A10EDB"/>
    <w:rsid w:val="00A34BFD"/>
    <w:rsid w:val="00A6353D"/>
    <w:rsid w:val="00AE2F4F"/>
    <w:rsid w:val="00B51B72"/>
    <w:rsid w:val="00C40D93"/>
    <w:rsid w:val="00CB2514"/>
    <w:rsid w:val="00D0352E"/>
    <w:rsid w:val="00DA5EE6"/>
    <w:rsid w:val="00EC0179"/>
    <w:rsid w:val="00ED17D3"/>
    <w:rsid w:val="00FC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8AD"/>
    <w:rPr>
      <w:b/>
      <w:bCs/>
    </w:rPr>
  </w:style>
  <w:style w:type="character" w:styleId="Hyperlink">
    <w:name w:val="Hyperlink"/>
    <w:basedOn w:val="DefaultParagraphFont"/>
    <w:uiPriority w:val="99"/>
    <w:unhideWhenUsed/>
    <w:rsid w:val="00780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15</cp:revision>
  <cp:lastPrinted>2012-05-05T13:20:00Z</cp:lastPrinted>
  <dcterms:created xsi:type="dcterms:W3CDTF">2012-05-04T14:47:00Z</dcterms:created>
  <dcterms:modified xsi:type="dcterms:W3CDTF">2012-05-05T13:58:00Z</dcterms:modified>
</cp:coreProperties>
</file>